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78" w:rsidRPr="0017687B" w:rsidRDefault="0017687B" w:rsidP="0017687B">
      <w:pPr>
        <w:jc w:val="center"/>
        <w:rPr>
          <w:sz w:val="28"/>
          <w:szCs w:val="28"/>
        </w:rPr>
      </w:pPr>
      <w:r>
        <w:rPr>
          <w:sz w:val="28"/>
          <w:szCs w:val="28"/>
        </w:rPr>
        <w:t>УДМУРТСКАЯ РЕСПУБЛИКА</w:t>
      </w:r>
    </w:p>
    <w:tbl>
      <w:tblPr>
        <w:tblpPr w:leftFromText="180" w:rightFromText="180" w:horzAnchor="margin" w:tblpY="576"/>
        <w:tblW w:w="0" w:type="auto"/>
        <w:tblLook w:val="01E0" w:firstRow="1" w:lastRow="1" w:firstColumn="1" w:lastColumn="1" w:noHBand="0" w:noVBand="0"/>
      </w:tblPr>
      <w:tblGrid>
        <w:gridCol w:w="3167"/>
        <w:gridCol w:w="540"/>
        <w:gridCol w:w="1980"/>
        <w:gridCol w:w="3883"/>
      </w:tblGrid>
      <w:tr w:rsidR="000B6178" w:rsidTr="0017687B">
        <w:tc>
          <w:tcPr>
            <w:tcW w:w="3707" w:type="dxa"/>
            <w:gridSpan w:val="2"/>
            <w:vAlign w:val="center"/>
          </w:tcPr>
          <w:p w:rsidR="000B6178" w:rsidRDefault="000B6178" w:rsidP="00176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0B6178" w:rsidRDefault="000B6178" w:rsidP="00176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ГОРОДА ВОТКИНСКА</w:t>
            </w:r>
          </w:p>
          <w:p w:rsidR="000B6178" w:rsidRDefault="000B6178" w:rsidP="0017687B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0B6178" w:rsidRDefault="008C7634" w:rsidP="001768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95300" cy="800100"/>
                  <wp:effectExtent l="0" t="0" r="0" b="0"/>
                  <wp:docPr id="1" name="Рисунок 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  <w:vAlign w:val="center"/>
          </w:tcPr>
          <w:p w:rsidR="000B6178" w:rsidRDefault="000B6178" w:rsidP="00176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ВОТКА КАР</w:t>
            </w:r>
          </w:p>
          <w:p w:rsidR="000B6178" w:rsidRDefault="000B6178" w:rsidP="001768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АДМИНИСТРАЦИ</w:t>
            </w:r>
          </w:p>
        </w:tc>
      </w:tr>
      <w:tr w:rsidR="000B6178" w:rsidTr="0017687B">
        <w:trPr>
          <w:trHeight w:val="675"/>
        </w:trPr>
        <w:tc>
          <w:tcPr>
            <w:tcW w:w="9570" w:type="dxa"/>
            <w:gridSpan w:val="4"/>
            <w:vAlign w:val="center"/>
          </w:tcPr>
          <w:p w:rsidR="000B6178" w:rsidRDefault="000B6178" w:rsidP="0017687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РАСПОРЯЖЕНИЕ</w:t>
            </w:r>
          </w:p>
        </w:tc>
      </w:tr>
      <w:tr w:rsidR="000B6178" w:rsidTr="0017687B"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178" w:rsidRDefault="008345C6" w:rsidP="001768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06.03.2019</w:t>
            </w:r>
            <w:bookmarkStart w:id="0" w:name="_GoBack"/>
            <w:bookmarkEnd w:id="0"/>
          </w:p>
        </w:tc>
        <w:tc>
          <w:tcPr>
            <w:tcW w:w="2520" w:type="dxa"/>
            <w:gridSpan w:val="2"/>
          </w:tcPr>
          <w:p w:rsidR="000B6178" w:rsidRDefault="000B6178" w:rsidP="00176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83" w:type="dxa"/>
          </w:tcPr>
          <w:p w:rsidR="000B6178" w:rsidRDefault="000B6178" w:rsidP="001768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8345C6">
              <w:rPr>
                <w:b/>
                <w:bCs/>
                <w:sz w:val="28"/>
                <w:szCs w:val="28"/>
              </w:rPr>
              <w:t xml:space="preserve"> 20</w:t>
            </w:r>
          </w:p>
        </w:tc>
      </w:tr>
    </w:tbl>
    <w:p w:rsidR="000B6178" w:rsidRDefault="000B6178" w:rsidP="00586463">
      <w:pPr>
        <w:jc w:val="right"/>
        <w:rPr>
          <w:sz w:val="28"/>
          <w:szCs w:val="28"/>
        </w:rPr>
      </w:pPr>
    </w:p>
    <w:p w:rsidR="008623E1" w:rsidRPr="008623E1" w:rsidRDefault="008623E1" w:rsidP="008623E1">
      <w:pPr>
        <w:rPr>
          <w:sz w:val="28"/>
          <w:szCs w:val="28"/>
        </w:rPr>
      </w:pPr>
      <w:r w:rsidRPr="008623E1">
        <w:rPr>
          <w:sz w:val="28"/>
          <w:szCs w:val="28"/>
        </w:rPr>
        <w:t>Об осуществлении закупок</w:t>
      </w:r>
    </w:p>
    <w:p w:rsidR="000B6178" w:rsidRDefault="008623E1" w:rsidP="008623E1">
      <w:pPr>
        <w:rPr>
          <w:sz w:val="28"/>
          <w:szCs w:val="28"/>
        </w:rPr>
      </w:pPr>
      <w:r w:rsidRPr="008623E1">
        <w:rPr>
          <w:sz w:val="28"/>
          <w:szCs w:val="28"/>
        </w:rPr>
        <w:t>у единственного поставщика</w:t>
      </w:r>
    </w:p>
    <w:p w:rsidR="008623E1" w:rsidRDefault="008623E1" w:rsidP="008623E1">
      <w:pPr>
        <w:rPr>
          <w:sz w:val="28"/>
          <w:szCs w:val="28"/>
        </w:rPr>
      </w:pPr>
    </w:p>
    <w:p w:rsidR="008623E1" w:rsidRDefault="008623E1" w:rsidP="008623E1">
      <w:pPr>
        <w:rPr>
          <w:sz w:val="28"/>
          <w:szCs w:val="28"/>
        </w:rPr>
      </w:pPr>
    </w:p>
    <w:p w:rsidR="008623E1" w:rsidRDefault="008623E1" w:rsidP="008623E1">
      <w:pPr>
        <w:autoSpaceDE w:val="0"/>
        <w:autoSpaceDN w:val="0"/>
        <w:adjustRightInd w:val="0"/>
        <w:ind w:right="-7" w:firstLine="567"/>
        <w:jc w:val="both"/>
        <w:rPr>
          <w:sz w:val="28"/>
          <w:szCs w:val="28"/>
        </w:rPr>
      </w:pPr>
      <w:r w:rsidRPr="00E40B1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повышении операционной эффективности управления бюджетными ресурсами, руководствуясь </w:t>
      </w:r>
      <w:r w:rsidRPr="00643E52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643E52">
        <w:rPr>
          <w:sz w:val="28"/>
          <w:szCs w:val="28"/>
        </w:rPr>
        <w:t xml:space="preserve"> Минфина УР от 11.07.2018 </w:t>
      </w:r>
      <w:r>
        <w:rPr>
          <w:sz w:val="28"/>
          <w:szCs w:val="28"/>
        </w:rPr>
        <w:t>№</w:t>
      </w:r>
      <w:r w:rsidRPr="00643E52">
        <w:rPr>
          <w:sz w:val="28"/>
          <w:szCs w:val="28"/>
        </w:rPr>
        <w:t xml:space="preserve"> 8н</w:t>
      </w:r>
      <w:r>
        <w:rPr>
          <w:sz w:val="28"/>
          <w:szCs w:val="28"/>
        </w:rPr>
        <w:t xml:space="preserve"> </w:t>
      </w:r>
      <w:r w:rsidRPr="00643E52">
        <w:rPr>
          <w:sz w:val="28"/>
          <w:szCs w:val="28"/>
        </w:rPr>
        <w:t>"Об утверждении Регламента осуществления малых закупок с использованием подсистемы "Управление в сфере закупок товаров, работ, услуг для государственных нужд Удмуртской Республики" государственной информационной системы "Автоматизированная информационная система управления бюджетным процессом Удмуртской Республики"</w:t>
      </w:r>
      <w:r>
        <w:rPr>
          <w:sz w:val="28"/>
          <w:szCs w:val="28"/>
        </w:rPr>
        <w:t>.</w:t>
      </w:r>
    </w:p>
    <w:p w:rsidR="008623E1" w:rsidRDefault="008623E1" w:rsidP="008623E1">
      <w:pPr>
        <w:autoSpaceDE w:val="0"/>
        <w:autoSpaceDN w:val="0"/>
        <w:adjustRightInd w:val="0"/>
        <w:ind w:right="-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40B1D">
        <w:rPr>
          <w:sz w:val="28"/>
          <w:szCs w:val="28"/>
        </w:rPr>
        <w:t>Рекомендовать муниципальным заказчикам, муниципальным бюджетным учреждениям, муниципальным унитарным предприятиям муниципальн</w:t>
      </w:r>
      <w:r>
        <w:rPr>
          <w:sz w:val="28"/>
          <w:szCs w:val="28"/>
        </w:rPr>
        <w:t>ого</w:t>
      </w:r>
      <w:r w:rsidRPr="00E40B1D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ия</w:t>
      </w:r>
      <w:r w:rsidRPr="00E40B1D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Воткинск»</w:t>
      </w:r>
      <w:r w:rsidRPr="00E40B1D">
        <w:rPr>
          <w:sz w:val="28"/>
          <w:szCs w:val="28"/>
        </w:rPr>
        <w:t xml:space="preserve"> осуществлять закупки у единственного поставщика (подрядчика, исполнителя) в соответствии с пунктами 4, 5 части 1 статьи 93 Федерального закона от 5 апреля 2013 года </w:t>
      </w:r>
      <w:r>
        <w:rPr>
          <w:sz w:val="28"/>
          <w:szCs w:val="28"/>
        </w:rPr>
        <w:t>№ </w:t>
      </w:r>
      <w:r w:rsidRPr="00E40B1D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нужд", с использованием подсистемы "Управление в сфере закупок товаров, работ, услуг для государственных нужд Удмуртской Республики" государственной информационной системы "Автоматизированная информационная система управления бюджетным процессом Удмуртской Республики"</w:t>
      </w:r>
      <w:r>
        <w:rPr>
          <w:sz w:val="28"/>
          <w:szCs w:val="28"/>
        </w:rPr>
        <w:t xml:space="preserve"> </w:t>
      </w:r>
      <w:r w:rsidRPr="00E40B1D">
        <w:rPr>
          <w:sz w:val="28"/>
          <w:szCs w:val="28"/>
        </w:rPr>
        <w:t xml:space="preserve">за исключением </w:t>
      </w:r>
      <w:r>
        <w:rPr>
          <w:sz w:val="28"/>
          <w:szCs w:val="28"/>
        </w:rPr>
        <w:t>нижеперечисленных случаев</w:t>
      </w:r>
      <w:r w:rsidRPr="00227399">
        <w:rPr>
          <w:sz w:val="28"/>
          <w:szCs w:val="28"/>
        </w:rPr>
        <w:t>: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15117">
        <w:rPr>
          <w:sz w:val="28"/>
          <w:szCs w:val="28"/>
        </w:rPr>
        <w:t>Закупка товаров, работ, услуг на сумму, не превышающую 5 (пять) тысяч рублей.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услуг, оказываемых нотариальными конторами.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услуг страхования.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услуг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на оказание преподавательских, консультационных услуг физическими лицами, а также перевозка, доставка указанных физических лиц.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заказчика, при условии срока оказания данных услуг не менее одиннадцати месяцев в течение финансового года.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телекоммуникационных услуг.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на оказание телематических услуг для установления и (или) обслуживания системы спутникового мониторинга автотранспорта в системе ГЛОНАСС.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на оказание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на оказание услуг по экспресс-доставке грузов и почтовых отправлений.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услуг по размещению информации в официальных печатных изданиях, определенных нормативными правовыми актами, а также в иных печатных изданиях, интернет-изданиях в случаях информирования жителей.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13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услуг по подписке, оформлению, обработке, экспедированию, сортировке, упаковке и доставке периодических печатных изданий (газеты, журналы).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14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 xml:space="preserve">Закупка </w:t>
      </w:r>
      <w:proofErr w:type="spellStart"/>
      <w:r w:rsidRPr="00A15117">
        <w:rPr>
          <w:sz w:val="28"/>
          <w:szCs w:val="28"/>
        </w:rPr>
        <w:t>аттестационно</w:t>
      </w:r>
      <w:proofErr w:type="spellEnd"/>
      <w:r w:rsidRPr="00A15117">
        <w:rPr>
          <w:sz w:val="28"/>
          <w:szCs w:val="28"/>
        </w:rPr>
        <w:t>-бланочной документации для образовательных учреждений.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15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товаров, работ, услуг по техническому обслуживанию автотранспортных средств, находящихся на гарантийном обслуживании у официального дилера.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16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 xml:space="preserve">Закупка товаров, работ, услуг у организаций инвалидов, соответствующих части 2 статьи 29 Федерального закона от 5 апреля 2013 года </w:t>
      </w:r>
      <w:r>
        <w:rPr>
          <w:sz w:val="28"/>
          <w:szCs w:val="28"/>
        </w:rPr>
        <w:t>№ </w:t>
      </w:r>
      <w:r w:rsidRPr="00A15117">
        <w:rPr>
          <w:sz w:val="28"/>
          <w:szCs w:val="28"/>
        </w:rPr>
        <w:t>44-ФЗ "О контрактной системе в сфере закупок товаров, работ услуг для обеспечения государственных и муниципальных нужд".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17</w:t>
      </w:r>
      <w:r>
        <w:rPr>
          <w:sz w:val="28"/>
          <w:szCs w:val="28"/>
        </w:rPr>
        <w:t>) </w:t>
      </w:r>
      <w:r w:rsidRPr="00A15117">
        <w:rPr>
          <w:sz w:val="28"/>
          <w:szCs w:val="28"/>
        </w:rPr>
        <w:t>Закупка метрологических работ, услуг (поверка, калибровка, ремонт, техническое обслуживание), средств измерений, а также аттестации технического обслуживания, ремонта испытательного и лабораторного оборудования и аккредитации (проверка квалификации аккредитованных лабораторий посредством межлабораторных сравнительных испытаний).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1</w:t>
      </w:r>
      <w:r>
        <w:rPr>
          <w:sz w:val="28"/>
          <w:szCs w:val="28"/>
        </w:rPr>
        <w:t>8) </w:t>
      </w:r>
      <w:r w:rsidRPr="00A15117">
        <w:rPr>
          <w:sz w:val="28"/>
          <w:szCs w:val="28"/>
        </w:rPr>
        <w:t xml:space="preserve">Закупка товаров, работ, услуг, которые заказчик имеет право также осуществить по основаниям, указанным в пунктах 1, 3, 6, 8, 9, 11, 13, 14, 22, 23, 26, 28, 29, 36, 37 части 1 статьи 93 Федерального закона от 5 апреля 2013 года </w:t>
      </w:r>
      <w:r>
        <w:rPr>
          <w:sz w:val="28"/>
          <w:szCs w:val="28"/>
        </w:rPr>
        <w:t>№ </w:t>
      </w:r>
      <w:r w:rsidRPr="00A15117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>
        <w:rPr>
          <w:sz w:val="28"/>
          <w:szCs w:val="28"/>
        </w:rPr>
        <w:t>19) </w:t>
      </w:r>
      <w:r w:rsidRPr="00A15117">
        <w:rPr>
          <w:sz w:val="28"/>
          <w:szCs w:val="28"/>
        </w:rPr>
        <w:t xml:space="preserve">Закупка услуг по осуществлению переводов на удмуртский язык нормативных правовых актов Удмуртской Республики, ведомственных актов </w:t>
      </w:r>
      <w:r w:rsidRPr="00A15117">
        <w:rPr>
          <w:sz w:val="28"/>
          <w:szCs w:val="28"/>
        </w:rPr>
        <w:lastRenderedPageBreak/>
        <w:t>органов государственной власти Удмуртской Республики и органов местного самоуправления, названий и наименований учреждений, организаций, предприятий, топонимических названий, а также консультативной помощи по вопросам языкознания.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2</w:t>
      </w:r>
      <w:r>
        <w:rPr>
          <w:sz w:val="28"/>
          <w:szCs w:val="28"/>
        </w:rPr>
        <w:t>0) </w:t>
      </w:r>
      <w:r w:rsidRPr="00A15117">
        <w:rPr>
          <w:sz w:val="28"/>
          <w:szCs w:val="28"/>
        </w:rPr>
        <w:t>Закупка услуг по редактированию переводов на удмуртский язык нормативных правовых актов, ведомственных актов органов местного самоуправления, названий и наименований учреждений, организаций, предприятий, топонимических названий.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2</w:t>
      </w:r>
      <w:r>
        <w:rPr>
          <w:sz w:val="28"/>
          <w:szCs w:val="28"/>
        </w:rPr>
        <w:t>1) </w:t>
      </w:r>
      <w:r w:rsidRPr="00A15117">
        <w:rPr>
          <w:sz w:val="28"/>
          <w:szCs w:val="28"/>
        </w:rPr>
        <w:t>Закупка услуг по проведению выездных обучающих семинаров в сфере реализации государственной национальной политики на территории Удмуртской Республики.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2</w:t>
      </w:r>
      <w:r>
        <w:rPr>
          <w:sz w:val="28"/>
          <w:szCs w:val="28"/>
        </w:rPr>
        <w:t>2) </w:t>
      </w:r>
      <w:r w:rsidRPr="00A15117">
        <w:rPr>
          <w:sz w:val="28"/>
          <w:szCs w:val="28"/>
        </w:rPr>
        <w:t>Закупка на оказание медицинских услуг, сторонами которой являются организации, работающие в системе обязательного медицинского страхования, а также организации, финансируемые за счет средств бюджета Удмуртской Республики.</w:t>
      </w:r>
    </w:p>
    <w:p w:rsidR="008623E1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 w:rsidRPr="00A15117">
        <w:rPr>
          <w:sz w:val="28"/>
          <w:szCs w:val="28"/>
        </w:rPr>
        <w:t>2</w:t>
      </w:r>
      <w:r>
        <w:rPr>
          <w:sz w:val="28"/>
          <w:szCs w:val="28"/>
        </w:rPr>
        <w:t>3) </w:t>
      </w:r>
      <w:r w:rsidRPr="00A15117">
        <w:rPr>
          <w:sz w:val="28"/>
          <w:szCs w:val="28"/>
        </w:rPr>
        <w:t>Закупка личных вещей (одежда, обувь) для детей-сирот и детей, оставшихся без попечения родителей, организациями для детей-сирот и детей, оставшихся без попечения родителей, в которые помещаются дети-сироты и дети, оставшиеся без попечения родителей, под надзор.</w:t>
      </w:r>
    </w:p>
    <w:p w:rsidR="008623E1" w:rsidRPr="00A15117" w:rsidRDefault="008623E1" w:rsidP="008623E1">
      <w:pPr>
        <w:autoSpaceDE w:val="0"/>
        <w:autoSpaceDN w:val="0"/>
        <w:adjustRightInd w:val="0"/>
        <w:ind w:right="-7" w:firstLine="708"/>
        <w:jc w:val="both"/>
        <w:rPr>
          <w:sz w:val="28"/>
          <w:szCs w:val="28"/>
        </w:rPr>
      </w:pPr>
      <w:r>
        <w:rPr>
          <w:sz w:val="28"/>
          <w:szCs w:val="28"/>
        </w:rPr>
        <w:t>24) З</w:t>
      </w:r>
      <w:r w:rsidRPr="00E40B1D">
        <w:rPr>
          <w:sz w:val="28"/>
          <w:szCs w:val="28"/>
        </w:rPr>
        <w:t>акупк</w:t>
      </w:r>
      <w:r>
        <w:rPr>
          <w:sz w:val="28"/>
          <w:szCs w:val="28"/>
        </w:rPr>
        <w:t>а</w:t>
      </w:r>
      <w:r w:rsidRPr="00E40B1D">
        <w:rPr>
          <w:sz w:val="28"/>
          <w:szCs w:val="28"/>
        </w:rPr>
        <w:t>, сведения о котор</w:t>
      </w:r>
      <w:r>
        <w:rPr>
          <w:sz w:val="28"/>
          <w:szCs w:val="28"/>
        </w:rPr>
        <w:t>ой</w:t>
      </w:r>
      <w:r w:rsidRPr="00E40B1D">
        <w:rPr>
          <w:sz w:val="28"/>
          <w:szCs w:val="28"/>
        </w:rPr>
        <w:t xml:space="preserve"> составля</w:t>
      </w:r>
      <w:r>
        <w:rPr>
          <w:sz w:val="28"/>
          <w:szCs w:val="28"/>
        </w:rPr>
        <w:t>е</w:t>
      </w:r>
      <w:r w:rsidRPr="00E40B1D">
        <w:rPr>
          <w:sz w:val="28"/>
          <w:szCs w:val="28"/>
        </w:rPr>
        <w:t>т государственную тайну</w:t>
      </w:r>
      <w:r>
        <w:rPr>
          <w:sz w:val="28"/>
          <w:szCs w:val="28"/>
        </w:rPr>
        <w:t>.</w:t>
      </w:r>
    </w:p>
    <w:p w:rsidR="008623E1" w:rsidRDefault="008623E1" w:rsidP="008623E1">
      <w:pPr>
        <w:spacing w:line="100" w:lineRule="atLeast"/>
        <w:jc w:val="both"/>
        <w:rPr>
          <w:sz w:val="28"/>
          <w:szCs w:val="28"/>
        </w:rPr>
      </w:pPr>
    </w:p>
    <w:p w:rsidR="008623E1" w:rsidRPr="00E97CC3" w:rsidRDefault="008623E1" w:rsidP="008623E1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97CC3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 возложить на з</w:t>
      </w:r>
      <w:r w:rsidRPr="00DB2FD8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DB2FD8">
        <w:rPr>
          <w:sz w:val="28"/>
          <w:szCs w:val="28"/>
        </w:rPr>
        <w:t xml:space="preserve"> Главы Администрации города Воткинска по экономике, финансам и инвестициям</w:t>
      </w:r>
      <w:r>
        <w:rPr>
          <w:sz w:val="28"/>
          <w:szCs w:val="28"/>
        </w:rPr>
        <w:t>.</w:t>
      </w:r>
    </w:p>
    <w:p w:rsidR="008623E1" w:rsidRDefault="008623E1" w:rsidP="008623E1">
      <w:pPr>
        <w:pStyle w:val="aa"/>
        <w:jc w:val="both"/>
        <w:rPr>
          <w:sz w:val="28"/>
          <w:szCs w:val="28"/>
        </w:rPr>
      </w:pPr>
    </w:p>
    <w:p w:rsidR="008623E1" w:rsidRDefault="008623E1" w:rsidP="008623E1">
      <w:pPr>
        <w:pStyle w:val="aa"/>
        <w:jc w:val="both"/>
        <w:rPr>
          <w:sz w:val="28"/>
          <w:szCs w:val="28"/>
        </w:rPr>
      </w:pPr>
    </w:p>
    <w:p w:rsidR="008623E1" w:rsidRDefault="008623E1" w:rsidP="008623E1">
      <w:pPr>
        <w:jc w:val="both"/>
        <w:rPr>
          <w:sz w:val="28"/>
          <w:szCs w:val="28"/>
          <w:shd w:val="clear" w:color="auto" w:fill="00FFFF"/>
        </w:rPr>
      </w:pPr>
    </w:p>
    <w:p w:rsidR="008623E1" w:rsidRDefault="008623E1" w:rsidP="008623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623E1" w:rsidRPr="000D2B12" w:rsidRDefault="008623E1" w:rsidP="008623E1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Воткинск»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Заметаев</w:t>
      </w:r>
    </w:p>
    <w:sectPr w:rsidR="008623E1" w:rsidRPr="000D2B12" w:rsidSect="0094745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C0B" w:rsidRDefault="009A6C0B" w:rsidP="005162A8">
      <w:r>
        <w:separator/>
      </w:r>
    </w:p>
  </w:endnote>
  <w:endnote w:type="continuationSeparator" w:id="0">
    <w:p w:rsidR="009A6C0B" w:rsidRDefault="009A6C0B" w:rsidP="0051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C0B" w:rsidRDefault="009A6C0B" w:rsidP="005162A8">
      <w:r>
        <w:separator/>
      </w:r>
    </w:p>
  </w:footnote>
  <w:footnote w:type="continuationSeparator" w:id="0">
    <w:p w:rsidR="009A6C0B" w:rsidRDefault="009A6C0B" w:rsidP="0051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F6F01"/>
    <w:multiLevelType w:val="hybridMultilevel"/>
    <w:tmpl w:val="7B22230E"/>
    <w:lvl w:ilvl="0" w:tplc="A8AAF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A99"/>
    <w:rsid w:val="00083098"/>
    <w:rsid w:val="000B6178"/>
    <w:rsid w:val="000D2B12"/>
    <w:rsid w:val="001508E9"/>
    <w:rsid w:val="0017687B"/>
    <w:rsid w:val="001D23BF"/>
    <w:rsid w:val="001F01D0"/>
    <w:rsid w:val="00223C2E"/>
    <w:rsid w:val="0023412E"/>
    <w:rsid w:val="002D40E2"/>
    <w:rsid w:val="003142C7"/>
    <w:rsid w:val="00383F2B"/>
    <w:rsid w:val="003D2866"/>
    <w:rsid w:val="003D4C8B"/>
    <w:rsid w:val="003E1EA0"/>
    <w:rsid w:val="003E2DDB"/>
    <w:rsid w:val="003F6D38"/>
    <w:rsid w:val="004A1B12"/>
    <w:rsid w:val="005162A8"/>
    <w:rsid w:val="00535630"/>
    <w:rsid w:val="00565BD7"/>
    <w:rsid w:val="00586463"/>
    <w:rsid w:val="00605F9E"/>
    <w:rsid w:val="006A00DD"/>
    <w:rsid w:val="00756A47"/>
    <w:rsid w:val="008345C6"/>
    <w:rsid w:val="008623E1"/>
    <w:rsid w:val="008C014A"/>
    <w:rsid w:val="008C7634"/>
    <w:rsid w:val="009061D0"/>
    <w:rsid w:val="00947456"/>
    <w:rsid w:val="009A6C0B"/>
    <w:rsid w:val="00A3550B"/>
    <w:rsid w:val="00A41CE9"/>
    <w:rsid w:val="00A63AD2"/>
    <w:rsid w:val="00BB4114"/>
    <w:rsid w:val="00C209B5"/>
    <w:rsid w:val="00C20CAE"/>
    <w:rsid w:val="00C50389"/>
    <w:rsid w:val="00CB755A"/>
    <w:rsid w:val="00DA6B15"/>
    <w:rsid w:val="00E80A99"/>
    <w:rsid w:val="00EA7BE0"/>
    <w:rsid w:val="00EB37EE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825B7"/>
  <w15:docId w15:val="{B6DD24CD-10AC-4D11-BD57-6CAB4E5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B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7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05F9E"/>
    <w:rPr>
      <w:sz w:val="2"/>
      <w:szCs w:val="2"/>
    </w:rPr>
  </w:style>
  <w:style w:type="paragraph" w:styleId="a6">
    <w:name w:val="header"/>
    <w:basedOn w:val="a"/>
    <w:link w:val="a7"/>
    <w:uiPriority w:val="99"/>
    <w:rsid w:val="005162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162A8"/>
    <w:rPr>
      <w:sz w:val="24"/>
      <w:szCs w:val="24"/>
    </w:rPr>
  </w:style>
  <w:style w:type="paragraph" w:styleId="a8">
    <w:name w:val="footer"/>
    <w:basedOn w:val="a"/>
    <w:link w:val="a9"/>
    <w:uiPriority w:val="99"/>
    <w:rsid w:val="005162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162A8"/>
    <w:rPr>
      <w:sz w:val="24"/>
      <w:szCs w:val="24"/>
    </w:rPr>
  </w:style>
  <w:style w:type="paragraph" w:customStyle="1" w:styleId="aa">
    <w:name w:val="обычный"/>
    <w:basedOn w:val="a"/>
    <w:rsid w:val="008623E1"/>
    <w:rPr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5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administration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Anna</dc:creator>
  <cp:lastModifiedBy>User 3539</cp:lastModifiedBy>
  <cp:revision>5</cp:revision>
  <cp:lastPrinted>2019-03-05T05:19:00Z</cp:lastPrinted>
  <dcterms:created xsi:type="dcterms:W3CDTF">2017-10-18T13:02:00Z</dcterms:created>
  <dcterms:modified xsi:type="dcterms:W3CDTF">2019-10-14T04:51:00Z</dcterms:modified>
</cp:coreProperties>
</file>